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heds3kgogp3x" w:id="0"/>
      <w:bookmarkEnd w:id="0"/>
      <w:r w:rsidDel="00000000" w:rsidR="00000000" w:rsidRPr="00000000">
        <w:rPr>
          <w:rtl w:val="0"/>
        </w:rPr>
        <w:t xml:space="preserve">Frequently Asked Questions - Easy Read</w:t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What is the 2025 opportunity?</w:t>
      </w:r>
    </w:p>
    <w:p w:rsidR="00000000" w:rsidDel="00000000" w:rsidP="00000000" w:rsidRDefault="00000000" w:rsidRPr="00000000" w14:paraId="00000005">
      <w:pPr>
        <w:spacing w:line="240" w:lineRule="auto"/>
        <w:ind w:left="2880" w:firstLine="0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left="2880" w:firstLine="0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70.0" w:type="dxa"/>
        <w:jc w:val="left"/>
        <w:tblInd w:w="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75"/>
        <w:gridCol w:w="4695"/>
        <w:tblGridChange w:id="0">
          <w:tblGrid>
            <w:gridCol w:w="4575"/>
            <w:gridCol w:w="46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For young ballet dancers aged between 9 and 18.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0</wp:posOffset>
                  </wp:positionV>
                  <wp:extent cx="1105342" cy="1640185"/>
                  <wp:effectExtent b="0" l="0" r="0" t="0"/>
                  <wp:wrapSquare wrapText="bothSides" distB="0" distT="0" distL="114300" distR="11430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42" cy="16401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Location is Elmhurst Ballet School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2847975" cy="1600200"/>
                  <wp:effectExtent b="0" l="0" r="0" t="0"/>
                  <wp:docPr id="35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Lasts for seven days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1490663" cy="1460750"/>
                  <wp:effectExtent b="0" l="0" r="0" t="0"/>
                  <wp:docPr id="41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1460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You can sleep at Elmhurst Ballet School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2847975" cy="1193800"/>
                  <wp:effectExtent b="0" l="0" r="0" t="0"/>
                  <wp:docPr id="2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You will work together as a group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1668064" cy="1684338"/>
                  <wp:effectExtent b="0" l="0" r="0" t="0"/>
                  <wp:docPr id="21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064" cy="1684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You will dance and learn new steps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1985963" cy="1137721"/>
                  <wp:effectExtent b="0" l="0" r="0" t="0"/>
                  <wp:docPr id="24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963" cy="11377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You will build confidence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1370159" cy="1614488"/>
                  <wp:effectExtent b="0" l="0" r="0" t="0"/>
                  <wp:docPr id="39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159" cy="1614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You will perform at the end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1733238" cy="1585913"/>
                  <wp:effectExtent b="0" l="0" r="0" t="0"/>
                  <wp:docPr id="1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238" cy="1585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line="240" w:lineRule="auto"/>
        <w:ind w:left="288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Auditions</w:t>
      </w: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: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352425</wp:posOffset>
            </wp:positionH>
            <wp:positionV relativeFrom="paragraph">
              <wp:posOffset>369528</wp:posOffset>
            </wp:positionV>
            <wp:extent cx="2150916" cy="2839954"/>
            <wp:effectExtent b="0" l="0" r="0" t="0"/>
            <wp:wrapSquare wrapText="bothSides" distB="114300" distT="114300" distL="114300" distR="114300"/>
            <wp:docPr id="31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0916" cy="28399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2628900</wp:posOffset>
            </wp:positionH>
            <wp:positionV relativeFrom="paragraph">
              <wp:posOffset>371475</wp:posOffset>
            </wp:positionV>
            <wp:extent cx="2152650" cy="2838450"/>
            <wp:effectExtent b="0" l="0" r="0" t="0"/>
            <wp:wrapSquare wrapText="bothSides" distB="114300" distT="114300" distL="114300" distR="114300"/>
            <wp:docPr id="42" name="image44.jpg"/>
            <a:graphic>
              <a:graphicData uri="http://schemas.openxmlformats.org/drawingml/2006/picture">
                <pic:pic>
                  <pic:nvPicPr>
                    <pic:cNvPr id="0" name="image4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3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How many auditions will there be?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774138" cy="1171132"/>
                  <wp:effectExtent b="0" l="0" r="0" t="0"/>
                  <wp:docPr id="4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38" cy="11711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There will be one round of auditions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774490" cy="1032653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90" cy="10326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numPr>
                <w:ilvl w:val="0"/>
                <w:numId w:val="14"/>
              </w:numPr>
              <w:ind w:left="720" w:hanging="360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If I was part of the 2024 performance company do I re-audition?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774138" cy="1171132"/>
                  <wp:effectExtent b="0" l="0" r="0" t="0"/>
                  <wp:docPr id="3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38" cy="11711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1600200" cy="723900"/>
                  <wp:effectExtent b="0" l="0" r="0" t="0"/>
                  <wp:docPr id="20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numPr>
                <w:ilvl w:val="0"/>
                <w:numId w:val="14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Yes, you will need to re-audition for the 2025 company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1128713" cy="1010591"/>
                  <wp:effectExtent b="0" l="0" r="0" t="0"/>
                  <wp:docPr id="25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3" cy="10105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numPr>
                <w:ilvl w:val="0"/>
                <w:numId w:val="14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Can I audition online?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774138" cy="1171132"/>
                  <wp:effectExtent b="0" l="0" r="0" t="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38" cy="11711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322869" cy="1223963"/>
                  <wp:effectExtent b="0" l="0" r="0" t="0"/>
                  <wp:docPr id="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69" cy="1223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numPr>
                <w:ilvl w:val="0"/>
                <w:numId w:val="14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Yes, we have an online audition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322869" cy="1223963"/>
                  <wp:effectExtent b="0" l="0" r="0" t="0"/>
                  <wp:docPr id="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69" cy="1223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252538" cy="1256798"/>
                  <wp:effectExtent b="0" l="0" r="0" t="0"/>
                  <wp:docPr id="40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8" cy="12567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ind w:left="0" w:firstLine="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4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Dancers who attend the zoom audition will also need to film themselves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334650" cy="1843088"/>
                  <wp:effectExtent b="0" l="0" r="0" t="0"/>
                  <wp:docPr id="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650" cy="1843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  <w:b w:val="1"/>
          <w:sz w:val="30"/>
          <w:szCs w:val="30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highlight w:val="white"/>
          <w:rtl w:val="0"/>
        </w:rPr>
        <w:t xml:space="preserve">What happens at the audition?  </w:t>
      </w:r>
    </w:p>
    <w:p w:rsidR="00000000" w:rsidDel="00000000" w:rsidP="00000000" w:rsidRDefault="00000000" w:rsidRPr="00000000" w14:paraId="0000003C">
      <w:pPr>
        <w:ind w:left="0" w:firstLine="0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7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30"/>
        <w:gridCol w:w="4545"/>
        <w:tblGridChange w:id="0">
          <w:tblGrid>
            <w:gridCol w:w="4830"/>
            <w:gridCol w:w="45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You will sign in at the main entrance 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562323" cy="1538288"/>
                  <wp:effectExtent b="0" l="0" r="0" t="0"/>
                  <wp:docPr id="30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23" cy="1538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Arrive dressed ready to dance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2324100" cy="1600200"/>
                  <wp:effectExtent b="0" l="0" r="0" t="0"/>
                  <wp:docPr id="1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Arrive with your hair ready for ballet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2509838" cy="1415583"/>
                  <wp:effectExtent b="0" l="0" r="0" t="0"/>
                  <wp:docPr id="12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838" cy="14155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You will be given an audition number 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498327" cy="1498327"/>
                  <wp:effectExtent b="0" l="0" r="0" t="0"/>
                  <wp:docPr id="23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327" cy="14983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You will be given safety pins to secure the number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411258" cy="1387202"/>
                  <wp:effectExtent b="0" l="0" r="0" t="0"/>
                  <wp:docPr id="45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58" cy="13872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You cannot leave the building until the audition class is finished 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2281238" cy="1302437"/>
                  <wp:effectExtent b="0" l="0" r="0" t="0"/>
                  <wp:docPr id="29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38" cy="13024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Please make sure you have enough water 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690424" cy="1547813"/>
                  <wp:effectExtent b="0" l="0" r="0" t="0"/>
                  <wp:docPr id="10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24" cy="1547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Please make sure you have nut-free snacks.</w:t>
            </w:r>
          </w:p>
          <w:p w:rsidR="00000000" w:rsidDel="00000000" w:rsidP="00000000" w:rsidRDefault="00000000" w:rsidRPr="00000000" w14:paraId="00000052">
            <w:pPr>
              <w:ind w:left="0" w:firstLine="0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2489232" cy="1274762"/>
                  <wp:effectExtent b="0" l="0" r="0" t="0"/>
                  <wp:docPr id="37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32" cy="12747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ind w:left="720" w:firstLine="0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720" w:firstLine="0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What do I need to bring to the audition?</w:t>
      </w:r>
    </w:p>
    <w:p w:rsidR="00000000" w:rsidDel="00000000" w:rsidP="00000000" w:rsidRDefault="00000000" w:rsidRPr="00000000" w14:paraId="00000058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numPr>
                <w:ilvl w:val="0"/>
                <w:numId w:val="16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 water bottle (can be refilled if needed)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690424" cy="1547813"/>
                  <wp:effectExtent b="0" l="0" r="0" t="0"/>
                  <wp:docPr id="3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24" cy="1547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numPr>
                <w:ilvl w:val="0"/>
                <w:numId w:val="16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Dancewear- Leotard/Tights/Socks/Skirt/Shorts (all items must be clearly named)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2838450" cy="9652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numPr>
                <w:ilvl w:val="0"/>
                <w:numId w:val="16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Warm up clothes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828675" cy="1232109"/>
                  <wp:effectExtent b="0" l="0" r="0" t="0"/>
                  <wp:docPr id="1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2321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1300163" cy="1098729"/>
                  <wp:effectExtent b="0" l="0" r="0" t="0"/>
                  <wp:docPr id="33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10987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numPr>
                <w:ilvl w:val="0"/>
                <w:numId w:val="16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Flat ballet shoes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1817816" cy="1433513"/>
                  <wp:effectExtent b="0" l="0" r="0" t="0"/>
                  <wp:docPr id="22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816" cy="1433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numPr>
                <w:ilvl w:val="0"/>
                <w:numId w:val="16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Pointe shoes (if already working en pointe)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2017293" cy="2024063"/>
                  <wp:effectExtent b="0" l="0" r="0" t="0"/>
                  <wp:docPr id="49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293" cy="2024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numPr>
                <w:ilvl w:val="0"/>
                <w:numId w:val="16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Named Bag suitable for carrying dance-wear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2838450" cy="1756494"/>
                  <wp:effectExtent b="0" l="0" r="0" t="0"/>
                  <wp:docPr id="44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6"/>
                          <a:srcRect b="21978" l="0" r="0" t="21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7564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72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What should I not bring?</w:t>
      </w:r>
    </w:p>
    <w:p w:rsidR="00000000" w:rsidDel="00000000" w:rsidP="00000000" w:rsidRDefault="00000000" w:rsidRPr="00000000" w14:paraId="00000069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numPr>
                <w:ilvl w:val="0"/>
                <w:numId w:val="15"/>
              </w:numPr>
              <w:ind w:left="720" w:hanging="360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28"/>
                <w:szCs w:val="28"/>
                <w:rtl w:val="0"/>
              </w:rPr>
              <w:t xml:space="preserve">Please do not bring nuts, or products containing nuts.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1286604" cy="1139763"/>
                  <wp:effectExtent b="0" l="0" r="0" t="0"/>
                  <wp:docPr id="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604" cy="1139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Can I bring a mobile phone to the audition?</w:t>
      </w:r>
    </w:p>
    <w:p w:rsidR="00000000" w:rsidDel="00000000" w:rsidP="00000000" w:rsidRDefault="00000000" w:rsidRPr="00000000" w14:paraId="0000006F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numPr>
                <w:ilvl w:val="0"/>
                <w:numId w:val="17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Mobile phones must not be used in the studio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1559170" cy="1425302"/>
                  <wp:effectExtent b="0" l="0" r="0" t="0"/>
                  <wp:docPr id="26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170" cy="14253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numPr>
                <w:ilvl w:val="0"/>
                <w:numId w:val="17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You can take photographs for your memories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1322194" cy="1180827"/>
                  <wp:effectExtent b="0" l="0" r="0" t="0"/>
                  <wp:docPr id="7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94" cy="11808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numPr>
                <w:ilvl w:val="0"/>
                <w:numId w:val="17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But please take photos outside of the building 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2252663" cy="1504295"/>
                  <wp:effectExtent b="0" l="0" r="0" t="0"/>
                  <wp:docPr id="27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63" cy="15042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0" w:firstLine="0"/>
        <w:rPr>
          <w:rFonts w:ascii="Calibri" w:cs="Calibri" w:eastAsia="Calibri" w:hAnsi="Calibri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0" w:firstLine="0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I am a part of London Children’s Ballet Main Company. </w:t>
      </w:r>
    </w:p>
    <w:p w:rsidR="00000000" w:rsidDel="00000000" w:rsidP="00000000" w:rsidRDefault="00000000" w:rsidRPr="00000000" w14:paraId="0000007C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0" w:firstLine="0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When should I audition?</w:t>
      </w:r>
    </w:p>
    <w:p w:rsidR="00000000" w:rsidDel="00000000" w:rsidP="00000000" w:rsidRDefault="00000000" w:rsidRPr="00000000" w14:paraId="0000007E">
      <w:pPr>
        <w:ind w:left="0" w:firstLine="0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Sunday 23 February 2025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</w:rPr>
              <w:drawing>
                <wp:inline distB="114300" distT="114300" distL="114300" distR="114300">
                  <wp:extent cx="2356706" cy="1613315"/>
                  <wp:effectExtent b="0" l="0" r="0" t="0"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1"/>
                          <a:srcRect b="16771" l="0" r="0" t="15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706" cy="1613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ind w:left="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0" w:firstLine="0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If I was 18 in 2024 will I be able to take part in 2025?</w:t>
      </w:r>
    </w:p>
    <w:p w:rsidR="00000000" w:rsidDel="00000000" w:rsidP="00000000" w:rsidRDefault="00000000" w:rsidRPr="00000000" w14:paraId="00000088">
      <w:pPr>
        <w:ind w:left="0" w:firstLine="0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numPr>
                <w:ilvl w:val="0"/>
                <w:numId w:val="12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The maximum age for the 2025 season is 18.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</w:rPr>
              <w:drawing>
                <wp:inline distB="114300" distT="114300" distL="114300" distR="114300">
                  <wp:extent cx="1219200" cy="1075200"/>
                  <wp:effectExtent b="0" l="0" r="0" t="0"/>
                  <wp:docPr id="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7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numPr>
                <w:ilvl w:val="0"/>
                <w:numId w:val="12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Please contact us directly if you have a disability and are over the age of 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70"/>
                <w:szCs w:val="70"/>
                <w:rtl w:val="0"/>
              </w:rPr>
              <w:t xml:space="preserve">18+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</w:rPr>
              <w:drawing>
                <wp:inline distB="114300" distT="114300" distL="114300" distR="114300">
                  <wp:extent cx="1966913" cy="584061"/>
                  <wp:effectExtent b="0" l="0" r="0" t="0"/>
                  <wp:docPr id="38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913" cy="5840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ind w:left="0" w:firstLine="0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Can I pay in installments?</w:t>
      </w:r>
    </w:p>
    <w:p w:rsidR="00000000" w:rsidDel="00000000" w:rsidP="00000000" w:rsidRDefault="00000000" w:rsidRPr="00000000" w14:paraId="00000091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The audition fee must be paid in one go.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</w:rPr>
              <w:drawing>
                <wp:inline distB="114300" distT="114300" distL="114300" distR="114300">
                  <wp:extent cx="1681163" cy="915227"/>
                  <wp:effectExtent b="0" l="0" r="0" t="0"/>
                  <wp:docPr id="43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163" cy="9152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It is possible to pay the fee for the residential in three installments.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</w:rPr>
              <w:drawing>
                <wp:inline distB="114300" distT="114300" distL="114300" distR="114300">
                  <wp:extent cx="1481138" cy="981684"/>
                  <wp:effectExtent b="0" l="0" r="0" t="0"/>
                  <wp:docPr id="1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38" cy="9816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Further details will be published to successful applicants.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</w:rPr>
              <w:drawing>
                <wp:inline distB="114300" distT="114300" distL="114300" distR="114300">
                  <wp:extent cx="1376588" cy="1229649"/>
                  <wp:effectExtent b="0" l="0" r="0" t="0"/>
                  <wp:docPr id="36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588" cy="12296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I can no longer attend the audition, will I receive a refund?</w:t>
      </w:r>
    </w:p>
    <w:p w:rsidR="00000000" w:rsidDel="00000000" w:rsidP="00000000" w:rsidRDefault="00000000" w:rsidRPr="00000000" w14:paraId="0000009A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Audition fees are not refundable.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1469967" cy="1249865"/>
                  <wp:effectExtent b="0" l="0" r="0" t="0"/>
                  <wp:docPr id="1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67" cy="12498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We will try to give you a different date.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</w:rPr>
              <w:drawing>
                <wp:inline distB="114300" distT="114300" distL="114300" distR="114300">
                  <wp:extent cx="1694512" cy="1531720"/>
                  <wp:effectExtent b="0" l="0" r="0" t="0"/>
                  <wp:docPr id="46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512" cy="15317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ind w:left="72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sz w:val="30"/>
          <w:szCs w:val="30"/>
          <w:rtl w:val="0"/>
        </w:rPr>
        <w:t xml:space="preserve">Will the auditions be filmed?</w:t>
      </w:r>
    </w:p>
    <w:p w:rsidR="00000000" w:rsidDel="00000000" w:rsidP="00000000" w:rsidRDefault="00000000" w:rsidRPr="00000000" w14:paraId="000000A2">
      <w:pPr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numPr>
                <w:ilvl w:val="0"/>
                <w:numId w:val="13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All auditions will be filmed/photographed for internal use only.</w:t>
            </w:r>
          </w:p>
          <w:p w:rsidR="00000000" w:rsidDel="00000000" w:rsidP="00000000" w:rsidRDefault="00000000" w:rsidRPr="00000000" w14:paraId="000000A4">
            <w:pPr>
              <w:ind w:left="720" w:firstLine="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334650" cy="1843088"/>
                  <wp:effectExtent b="0" l="0" r="0" t="0"/>
                  <wp:docPr id="4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650" cy="1843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numPr>
                <w:ilvl w:val="0"/>
                <w:numId w:val="13"/>
              </w:numPr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If you have any questions please email </w:t>
            </w:r>
            <w:hyperlink r:id="rId49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8"/>
                  <w:szCs w:val="28"/>
                  <w:u w:val="single"/>
                  <w:rtl w:val="0"/>
                </w:rPr>
                <w:t xml:space="preserve">admin@nationalyouthballet.org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</w:rPr>
              <w:drawing>
                <wp:inline distB="114300" distT="114300" distL="114300" distR="114300">
                  <wp:extent cx="1581150" cy="13716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2.png"/><Relationship Id="rId42" Type="http://schemas.openxmlformats.org/officeDocument/2006/relationships/image" Target="media/image11.png"/><Relationship Id="rId41" Type="http://schemas.openxmlformats.org/officeDocument/2006/relationships/image" Target="media/image3.png"/><Relationship Id="rId44" Type="http://schemas.openxmlformats.org/officeDocument/2006/relationships/image" Target="media/image39.png"/><Relationship Id="rId43" Type="http://schemas.openxmlformats.org/officeDocument/2006/relationships/image" Target="media/image35.png"/><Relationship Id="rId46" Type="http://schemas.openxmlformats.org/officeDocument/2006/relationships/image" Target="media/image26.png"/><Relationship Id="rId45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48" Type="http://schemas.openxmlformats.org/officeDocument/2006/relationships/image" Target="media/image34.png"/><Relationship Id="rId47" Type="http://schemas.openxmlformats.org/officeDocument/2006/relationships/image" Target="media/image13.png"/><Relationship Id="rId49" Type="http://schemas.openxmlformats.org/officeDocument/2006/relationships/hyperlink" Target="mailto:admin@nationalyouthballet.org" TargetMode="Externa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42.png"/><Relationship Id="rId8" Type="http://schemas.openxmlformats.org/officeDocument/2006/relationships/image" Target="media/image30.png"/><Relationship Id="rId31" Type="http://schemas.openxmlformats.org/officeDocument/2006/relationships/image" Target="media/image1.png"/><Relationship Id="rId30" Type="http://schemas.openxmlformats.org/officeDocument/2006/relationships/image" Target="media/image31.png"/><Relationship Id="rId33" Type="http://schemas.openxmlformats.org/officeDocument/2006/relationships/image" Target="media/image19.png"/><Relationship Id="rId32" Type="http://schemas.openxmlformats.org/officeDocument/2006/relationships/image" Target="media/image14.png"/><Relationship Id="rId35" Type="http://schemas.openxmlformats.org/officeDocument/2006/relationships/image" Target="media/image41.png"/><Relationship Id="rId34" Type="http://schemas.openxmlformats.org/officeDocument/2006/relationships/image" Target="media/image24.png"/><Relationship Id="rId37" Type="http://schemas.openxmlformats.org/officeDocument/2006/relationships/image" Target="media/image4.png"/><Relationship Id="rId36" Type="http://schemas.openxmlformats.org/officeDocument/2006/relationships/image" Target="media/image38.png"/><Relationship Id="rId39" Type="http://schemas.openxmlformats.org/officeDocument/2006/relationships/image" Target="media/image28.png"/><Relationship Id="rId38" Type="http://schemas.openxmlformats.org/officeDocument/2006/relationships/image" Target="media/image21.png"/><Relationship Id="rId20" Type="http://schemas.openxmlformats.org/officeDocument/2006/relationships/image" Target="media/image12.png"/><Relationship Id="rId22" Type="http://schemas.openxmlformats.org/officeDocument/2006/relationships/image" Target="media/image15.png"/><Relationship Id="rId21" Type="http://schemas.openxmlformats.org/officeDocument/2006/relationships/image" Target="media/image40.png"/><Relationship Id="rId24" Type="http://schemas.openxmlformats.org/officeDocument/2006/relationships/image" Target="media/image9.png"/><Relationship Id="rId23" Type="http://schemas.openxmlformats.org/officeDocument/2006/relationships/image" Target="media/image27.png"/><Relationship Id="rId26" Type="http://schemas.openxmlformats.org/officeDocument/2006/relationships/image" Target="media/image22.png"/><Relationship Id="rId25" Type="http://schemas.openxmlformats.org/officeDocument/2006/relationships/image" Target="media/image37.png"/><Relationship Id="rId28" Type="http://schemas.openxmlformats.org/officeDocument/2006/relationships/image" Target="media/image20.png"/><Relationship Id="rId27" Type="http://schemas.openxmlformats.org/officeDocument/2006/relationships/image" Target="media/image33.png"/><Relationship Id="rId29" Type="http://schemas.openxmlformats.org/officeDocument/2006/relationships/image" Target="media/image16.png"/><Relationship Id="rId50" Type="http://schemas.openxmlformats.org/officeDocument/2006/relationships/image" Target="media/image2.png"/><Relationship Id="rId11" Type="http://schemas.openxmlformats.org/officeDocument/2006/relationships/image" Target="media/image17.png"/><Relationship Id="rId10" Type="http://schemas.openxmlformats.org/officeDocument/2006/relationships/image" Target="media/image23.png"/><Relationship Id="rId13" Type="http://schemas.openxmlformats.org/officeDocument/2006/relationships/image" Target="media/image5.png"/><Relationship Id="rId12" Type="http://schemas.openxmlformats.org/officeDocument/2006/relationships/image" Target="media/image36.png"/><Relationship Id="rId15" Type="http://schemas.openxmlformats.org/officeDocument/2006/relationships/image" Target="media/image44.jpg"/><Relationship Id="rId14" Type="http://schemas.openxmlformats.org/officeDocument/2006/relationships/image" Target="media/image43.jpg"/><Relationship Id="rId17" Type="http://schemas.openxmlformats.org/officeDocument/2006/relationships/image" Target="media/image8.png"/><Relationship Id="rId16" Type="http://schemas.openxmlformats.org/officeDocument/2006/relationships/image" Target="media/image6.png"/><Relationship Id="rId19" Type="http://schemas.openxmlformats.org/officeDocument/2006/relationships/image" Target="media/image25.png"/><Relationship Id="rId1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